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EB" w:rsidRPr="007939C3" w:rsidRDefault="00CA1DEB" w:rsidP="008D438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39C3">
        <w:rPr>
          <w:rFonts w:asciiTheme="minorEastAsia" w:eastAsiaTheme="minorEastAsia" w:hAnsiTheme="minorEastAsia" w:cs="宋体" w:hint="eastAsia"/>
          <w:sz w:val="24"/>
          <w:szCs w:val="24"/>
        </w:rPr>
        <w:t>股票代码：</w:t>
      </w:r>
      <w:r w:rsidRPr="007939C3">
        <w:rPr>
          <w:rFonts w:asciiTheme="minorEastAsia" w:eastAsiaTheme="minorEastAsia" w:hAnsiTheme="minorEastAsia"/>
          <w:sz w:val="24"/>
          <w:szCs w:val="24"/>
        </w:rPr>
        <w:t xml:space="preserve">002449          </w:t>
      </w:r>
      <w:r w:rsidRPr="007939C3">
        <w:rPr>
          <w:rFonts w:asciiTheme="minorEastAsia" w:eastAsiaTheme="minorEastAsia" w:hAnsiTheme="minorEastAsia" w:cs="宋体" w:hint="eastAsia"/>
          <w:sz w:val="24"/>
          <w:szCs w:val="24"/>
        </w:rPr>
        <w:t>股票简称：国星光电</w:t>
      </w:r>
      <w:r w:rsidRPr="007939C3">
        <w:rPr>
          <w:rFonts w:asciiTheme="minorEastAsia" w:eastAsiaTheme="minorEastAsia" w:hAnsiTheme="minorEastAsia"/>
          <w:sz w:val="24"/>
          <w:szCs w:val="24"/>
        </w:rPr>
        <w:t xml:space="preserve">      </w:t>
      </w:r>
      <w:r w:rsidRPr="007939C3">
        <w:rPr>
          <w:rFonts w:asciiTheme="minorEastAsia" w:eastAsiaTheme="minorEastAsia" w:hAnsiTheme="minorEastAsia" w:cs="宋体"/>
          <w:sz w:val="24"/>
          <w:szCs w:val="24"/>
        </w:rPr>
        <w:t xml:space="preserve">    </w:t>
      </w:r>
      <w:r w:rsidRPr="007939C3">
        <w:rPr>
          <w:rFonts w:asciiTheme="minorEastAsia" w:eastAsiaTheme="minorEastAsia" w:hAnsiTheme="minorEastAsia" w:cs="宋体" w:hint="eastAsia"/>
          <w:sz w:val="24"/>
          <w:szCs w:val="24"/>
        </w:rPr>
        <w:t>公告编</w:t>
      </w:r>
      <w:r w:rsidRPr="00E04A20">
        <w:rPr>
          <w:rFonts w:asciiTheme="minorEastAsia" w:eastAsiaTheme="minorEastAsia" w:hAnsiTheme="minorEastAsia" w:cs="宋体" w:hint="eastAsia"/>
          <w:sz w:val="24"/>
          <w:szCs w:val="24"/>
        </w:rPr>
        <w:t>号：</w:t>
      </w:r>
      <w:r w:rsidRPr="008369D3">
        <w:rPr>
          <w:rFonts w:asciiTheme="minorEastAsia" w:eastAsiaTheme="minorEastAsia" w:hAnsiTheme="minorEastAsia" w:cs="宋体"/>
          <w:sz w:val="24"/>
          <w:szCs w:val="24"/>
        </w:rPr>
        <w:t>201</w:t>
      </w:r>
      <w:r w:rsidR="00856864">
        <w:rPr>
          <w:rFonts w:asciiTheme="minorEastAsia" w:eastAsiaTheme="minorEastAsia" w:hAnsiTheme="minorEastAsia" w:cs="宋体" w:hint="eastAsia"/>
          <w:sz w:val="24"/>
          <w:szCs w:val="24"/>
        </w:rPr>
        <w:t>7</w:t>
      </w:r>
      <w:r w:rsidRPr="00B30DD6">
        <w:rPr>
          <w:rFonts w:asciiTheme="minorEastAsia" w:eastAsiaTheme="minorEastAsia" w:hAnsiTheme="minorEastAsia" w:cs="宋体"/>
          <w:sz w:val="24"/>
          <w:szCs w:val="24"/>
        </w:rPr>
        <w:t>-0</w:t>
      </w:r>
      <w:r w:rsidR="0088402A">
        <w:rPr>
          <w:rFonts w:asciiTheme="minorEastAsia" w:eastAsiaTheme="minorEastAsia" w:hAnsiTheme="minorEastAsia" w:cs="宋体" w:hint="eastAsia"/>
          <w:sz w:val="24"/>
          <w:szCs w:val="24"/>
        </w:rPr>
        <w:t>10</w:t>
      </w:r>
    </w:p>
    <w:p w:rsidR="00CA1DEB" w:rsidRPr="005D3050" w:rsidRDefault="00CA1DEB" w:rsidP="008D438E">
      <w:pPr>
        <w:spacing w:line="360" w:lineRule="auto"/>
        <w:rPr>
          <w:sz w:val="24"/>
          <w:szCs w:val="24"/>
        </w:rPr>
      </w:pPr>
    </w:p>
    <w:p w:rsidR="00CA1DEB" w:rsidRPr="008D438E" w:rsidRDefault="00CA1DEB" w:rsidP="008D438E">
      <w:pPr>
        <w:spacing w:line="360" w:lineRule="auto"/>
        <w:jc w:val="center"/>
        <w:rPr>
          <w:sz w:val="32"/>
          <w:szCs w:val="32"/>
        </w:rPr>
      </w:pPr>
      <w:r w:rsidRPr="00CE2DDE">
        <w:rPr>
          <w:rFonts w:cs="宋体" w:hint="eastAsia"/>
          <w:sz w:val="32"/>
          <w:szCs w:val="32"/>
        </w:rPr>
        <w:t>佛山市国星光电股份有限公司</w:t>
      </w:r>
    </w:p>
    <w:p w:rsidR="00CA1DEB" w:rsidRPr="007939C3" w:rsidRDefault="00CA1DEB" w:rsidP="007939C3">
      <w:pPr>
        <w:spacing w:line="360" w:lineRule="auto"/>
        <w:jc w:val="center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关于举行</w:t>
      </w:r>
      <w:r>
        <w:rPr>
          <w:sz w:val="32"/>
          <w:szCs w:val="32"/>
        </w:rPr>
        <w:t>201</w:t>
      </w:r>
      <w:r w:rsidR="00856864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年年度报告网上业绩说明会的公告</w:t>
      </w:r>
    </w:p>
    <w:p w:rsidR="00CA1DEB" w:rsidRPr="00CE2DDE" w:rsidRDefault="00CA1DEB" w:rsidP="008D4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本公司及董事会全体成员保证公告内容真实、准确、完整，并对公告中的虚假记载、误导性陈述或者重大遗漏承担责任。</w:t>
      </w:r>
    </w:p>
    <w:p w:rsidR="00CA1DEB" w:rsidRPr="008D438E" w:rsidRDefault="00CA1DEB" w:rsidP="008B43FC">
      <w:pPr>
        <w:pStyle w:val="Default"/>
        <w:rPr>
          <w:rFonts w:cs="Times New Roman"/>
        </w:rPr>
      </w:pPr>
    </w:p>
    <w:p w:rsidR="004E4AB5" w:rsidRPr="00633264" w:rsidRDefault="00CA1DEB" w:rsidP="00643F31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color w:val="auto"/>
        </w:rPr>
      </w:pPr>
      <w:r w:rsidRPr="00633264">
        <w:rPr>
          <w:rFonts w:asciiTheme="minorEastAsia" w:eastAsiaTheme="minorEastAsia" w:hAnsiTheme="minorEastAsia" w:hint="eastAsia"/>
          <w:color w:val="auto"/>
        </w:rPr>
        <w:t>佛山市国星光电股份有限公司（以下简称</w:t>
      </w:r>
      <w:r w:rsidR="004E4AB5" w:rsidRPr="00633264">
        <w:rPr>
          <w:rFonts w:asciiTheme="minorEastAsia" w:eastAsiaTheme="minorEastAsia" w:hAnsiTheme="minorEastAsia" w:cs="Times New Roman" w:hint="eastAsia"/>
          <w:color w:val="auto"/>
        </w:rPr>
        <w:t>“</w:t>
      </w:r>
      <w:r w:rsidRPr="00633264">
        <w:rPr>
          <w:rFonts w:asciiTheme="minorEastAsia" w:eastAsiaTheme="minorEastAsia" w:hAnsiTheme="minorEastAsia" w:hint="eastAsia"/>
          <w:color w:val="auto"/>
        </w:rPr>
        <w:t>公司</w:t>
      </w:r>
      <w:r w:rsidR="004E4AB5" w:rsidRPr="00633264">
        <w:rPr>
          <w:rFonts w:asciiTheme="minorEastAsia" w:eastAsiaTheme="minorEastAsia" w:hAnsiTheme="minorEastAsia" w:cs="Times New Roman" w:hint="eastAsia"/>
          <w:color w:val="auto"/>
        </w:rPr>
        <w:t>”</w:t>
      </w:r>
      <w:r w:rsidRPr="00633264">
        <w:rPr>
          <w:rFonts w:asciiTheme="minorEastAsia" w:eastAsiaTheme="minorEastAsia" w:hAnsiTheme="minorEastAsia" w:hint="eastAsia"/>
          <w:color w:val="auto"/>
        </w:rPr>
        <w:t>）定于</w:t>
      </w:r>
      <w:r w:rsidRPr="00633264">
        <w:rPr>
          <w:rFonts w:asciiTheme="minorEastAsia" w:eastAsiaTheme="minorEastAsia" w:hAnsiTheme="minorEastAsia" w:cs="Times New Roman"/>
          <w:color w:val="auto"/>
        </w:rPr>
        <w:t>201</w:t>
      </w:r>
      <w:r w:rsidR="00856864">
        <w:rPr>
          <w:rFonts w:asciiTheme="minorEastAsia" w:eastAsiaTheme="minorEastAsia" w:hAnsiTheme="minorEastAsia" w:cs="Times New Roman" w:hint="eastAsia"/>
          <w:color w:val="auto"/>
        </w:rPr>
        <w:t>7</w:t>
      </w:r>
      <w:r w:rsidRPr="00CE1F94">
        <w:rPr>
          <w:rFonts w:asciiTheme="minorEastAsia" w:eastAsiaTheme="minorEastAsia" w:hAnsiTheme="minorEastAsia" w:hint="eastAsia"/>
          <w:color w:val="auto"/>
        </w:rPr>
        <w:t>年</w:t>
      </w:r>
      <w:r w:rsidR="009136AE" w:rsidRPr="009136AE">
        <w:rPr>
          <w:rFonts w:asciiTheme="minorEastAsia" w:eastAsiaTheme="minorEastAsia" w:hAnsiTheme="minorEastAsia" w:cs="Times New Roman" w:hint="eastAsia"/>
          <w:color w:val="auto"/>
        </w:rPr>
        <w:t>3</w:t>
      </w:r>
      <w:r w:rsidRPr="009136AE">
        <w:rPr>
          <w:rFonts w:asciiTheme="minorEastAsia" w:eastAsiaTheme="minorEastAsia" w:hAnsiTheme="minorEastAsia" w:hint="eastAsia"/>
          <w:color w:val="auto"/>
        </w:rPr>
        <w:t>月</w:t>
      </w:r>
      <w:r w:rsidR="00FF1113">
        <w:rPr>
          <w:rFonts w:asciiTheme="minorEastAsia" w:eastAsiaTheme="minorEastAsia" w:hAnsiTheme="minorEastAsia" w:cs="Times New Roman" w:hint="eastAsia"/>
          <w:color w:val="auto"/>
        </w:rPr>
        <w:t>27</w:t>
      </w:r>
      <w:r w:rsidRPr="009136AE">
        <w:rPr>
          <w:rFonts w:asciiTheme="minorEastAsia" w:eastAsiaTheme="minorEastAsia" w:hAnsiTheme="minorEastAsia" w:hint="eastAsia"/>
          <w:color w:val="auto"/>
        </w:rPr>
        <w:t>日（星期</w:t>
      </w:r>
      <w:r w:rsidR="00FF1113">
        <w:rPr>
          <w:rFonts w:asciiTheme="minorEastAsia" w:eastAsiaTheme="minorEastAsia" w:hAnsiTheme="minorEastAsia" w:hint="eastAsia"/>
          <w:color w:val="auto"/>
        </w:rPr>
        <w:t>一</w:t>
      </w:r>
      <w:r w:rsidRPr="009136AE">
        <w:rPr>
          <w:rFonts w:asciiTheme="minorEastAsia" w:eastAsiaTheme="minorEastAsia" w:hAnsiTheme="minorEastAsia" w:hint="eastAsia"/>
          <w:color w:val="auto"/>
        </w:rPr>
        <w:t>）</w:t>
      </w:r>
      <w:r w:rsidRPr="00CE1F94">
        <w:rPr>
          <w:rFonts w:asciiTheme="minorEastAsia" w:eastAsiaTheme="minorEastAsia" w:hAnsiTheme="minorEastAsia" w:hint="eastAsia"/>
          <w:color w:val="auto"/>
        </w:rPr>
        <w:t>下</w:t>
      </w:r>
      <w:r w:rsidRPr="00633264">
        <w:rPr>
          <w:rFonts w:asciiTheme="minorEastAsia" w:eastAsiaTheme="minorEastAsia" w:hAnsiTheme="minorEastAsia" w:hint="eastAsia"/>
          <w:color w:val="auto"/>
        </w:rPr>
        <w:t>午</w:t>
      </w:r>
      <w:r w:rsidRPr="00633264">
        <w:rPr>
          <w:rFonts w:asciiTheme="minorEastAsia" w:eastAsiaTheme="minorEastAsia" w:hAnsiTheme="minorEastAsia" w:cs="Times New Roman"/>
          <w:color w:val="auto"/>
        </w:rPr>
        <w:t>15:00-17:00</w:t>
      </w:r>
      <w:r w:rsidRPr="00633264">
        <w:rPr>
          <w:rFonts w:asciiTheme="minorEastAsia" w:eastAsiaTheme="minorEastAsia" w:hAnsiTheme="minorEastAsia" w:hint="eastAsia"/>
          <w:color w:val="auto"/>
        </w:rPr>
        <w:t>在深圳证券信息有限公司提供的网上平台举行</w:t>
      </w:r>
      <w:r w:rsidRPr="00633264">
        <w:rPr>
          <w:rFonts w:asciiTheme="minorEastAsia" w:eastAsiaTheme="minorEastAsia" w:hAnsiTheme="minorEastAsia" w:cs="Times New Roman"/>
          <w:color w:val="auto"/>
        </w:rPr>
        <w:t>201</w:t>
      </w:r>
      <w:r w:rsidR="00856864">
        <w:rPr>
          <w:rFonts w:asciiTheme="minorEastAsia" w:eastAsiaTheme="minorEastAsia" w:hAnsiTheme="minorEastAsia" w:cs="Times New Roman" w:hint="eastAsia"/>
          <w:color w:val="auto"/>
        </w:rPr>
        <w:t>6</w:t>
      </w:r>
      <w:r w:rsidRPr="00633264">
        <w:rPr>
          <w:rFonts w:asciiTheme="minorEastAsia" w:eastAsiaTheme="minorEastAsia" w:hAnsiTheme="minorEastAsia" w:hint="eastAsia"/>
          <w:color w:val="auto"/>
        </w:rPr>
        <w:t>年年度报告网上业绩说明会，本次年度报告业绩说明会将采用网络远程的方式举行，投资者可登陆全景网</w:t>
      </w:r>
      <w:r w:rsidRPr="00183219">
        <w:rPr>
          <w:rFonts w:asciiTheme="minorEastAsia" w:eastAsiaTheme="minorEastAsia" w:hAnsiTheme="minorEastAsia" w:hint="eastAsia"/>
          <w:color w:val="auto"/>
        </w:rPr>
        <w:t>（</w:t>
      </w:r>
      <w:r w:rsidR="00183219" w:rsidRPr="00183219">
        <w:rPr>
          <w:rFonts w:asciiTheme="minorEastAsia" w:eastAsiaTheme="minorEastAsia" w:hAnsiTheme="minorEastAsia"/>
        </w:rPr>
        <w:t>http://</w:t>
      </w:r>
      <w:r w:rsidR="00183219" w:rsidRPr="00183219">
        <w:rPr>
          <w:rFonts w:asciiTheme="minorEastAsia" w:eastAsiaTheme="minorEastAsia" w:hAnsiTheme="minorEastAsia" w:hint="eastAsia"/>
        </w:rPr>
        <w:t>rs.p5w.net</w:t>
      </w:r>
      <w:r w:rsidRPr="00183219">
        <w:rPr>
          <w:rFonts w:asciiTheme="minorEastAsia" w:eastAsiaTheme="minorEastAsia" w:hAnsiTheme="minorEastAsia" w:hint="eastAsia"/>
          <w:color w:val="auto"/>
        </w:rPr>
        <w:t>）</w:t>
      </w:r>
      <w:r w:rsidRPr="00633264">
        <w:rPr>
          <w:rFonts w:asciiTheme="minorEastAsia" w:eastAsiaTheme="minorEastAsia" w:hAnsiTheme="minorEastAsia" w:hint="eastAsia"/>
          <w:color w:val="auto"/>
        </w:rPr>
        <w:t>参与年度报告业绩说明会。</w:t>
      </w:r>
    </w:p>
    <w:p w:rsidR="00CA1DEB" w:rsidRPr="004E4AB5" w:rsidRDefault="00913366" w:rsidP="00643F31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auto"/>
        </w:rPr>
      </w:pPr>
      <w:r w:rsidRPr="00E04A20">
        <w:rPr>
          <w:rFonts w:ascii="Times New Roman" w:hAnsi="宋体" w:hint="eastAsia"/>
          <w:color w:val="auto"/>
        </w:rPr>
        <w:t>出席本次年度报告业绩说明会的人员有：公司总经理王森先生、</w:t>
      </w:r>
      <w:r w:rsidRPr="00CE1F94">
        <w:rPr>
          <w:rFonts w:ascii="Times New Roman" w:hAnsi="宋体" w:hint="eastAsia"/>
          <w:color w:val="auto"/>
        </w:rPr>
        <w:t>财务负责人</w:t>
      </w:r>
      <w:r w:rsidR="00CE1F94" w:rsidRPr="00CE1F94">
        <w:rPr>
          <w:rFonts w:ascii="Times New Roman" w:hAnsi="宋体" w:hint="eastAsia"/>
          <w:color w:val="auto"/>
        </w:rPr>
        <w:t>唐群力先生</w:t>
      </w:r>
      <w:r w:rsidR="00CA1DEB" w:rsidRPr="00CE1F94">
        <w:rPr>
          <w:rFonts w:ascii="Times New Roman" w:hAnsi="宋体" w:hint="eastAsia"/>
          <w:color w:val="auto"/>
        </w:rPr>
        <w:t>、董事会秘书</w:t>
      </w:r>
      <w:r w:rsidR="00260723" w:rsidRPr="00CE1F94">
        <w:rPr>
          <w:rFonts w:ascii="Times New Roman" w:hAnsi="宋体" w:hint="eastAsia"/>
          <w:color w:val="auto"/>
        </w:rPr>
        <w:t>刘艾璨子</w:t>
      </w:r>
      <w:r w:rsidR="00643F31" w:rsidRPr="00CE1F94">
        <w:rPr>
          <w:rFonts w:ascii="Times New Roman" w:hAnsi="宋体" w:hint="eastAsia"/>
          <w:color w:val="auto"/>
        </w:rPr>
        <w:t>女士</w:t>
      </w:r>
      <w:r w:rsidR="00CA1DEB" w:rsidRPr="00CE1F94">
        <w:rPr>
          <w:rFonts w:ascii="Times New Roman" w:hAnsi="宋体" w:hint="eastAsia"/>
          <w:color w:val="auto"/>
        </w:rPr>
        <w:t>、独立董事</w:t>
      </w:r>
      <w:r w:rsidR="001E3152" w:rsidRPr="001E3152">
        <w:rPr>
          <w:rFonts w:ascii="Times New Roman" w:hAnsi="宋体" w:hint="eastAsia"/>
          <w:color w:val="auto"/>
        </w:rPr>
        <w:t>付国章</w:t>
      </w:r>
      <w:r w:rsidR="007B627E" w:rsidRPr="009136AE">
        <w:rPr>
          <w:rFonts w:ascii="Times New Roman" w:hAnsi="宋体" w:hint="eastAsia"/>
          <w:color w:val="auto"/>
        </w:rPr>
        <w:t>先生</w:t>
      </w:r>
      <w:r w:rsidR="00CA1DEB" w:rsidRPr="009136AE">
        <w:rPr>
          <w:rFonts w:ascii="Times New Roman" w:hAnsi="宋体" w:hint="eastAsia"/>
          <w:color w:val="auto"/>
        </w:rPr>
        <w:t>和</w:t>
      </w:r>
      <w:r w:rsidR="00CA1DEB" w:rsidRPr="0031340F">
        <w:rPr>
          <w:rFonts w:hint="eastAsia"/>
        </w:rPr>
        <w:t>保荐代表人朱煜起女士</w:t>
      </w:r>
      <w:r w:rsidR="00CA1DEB" w:rsidRPr="00CE1F94">
        <w:rPr>
          <w:rFonts w:ascii="Times New Roman" w:hAnsi="宋体" w:hint="eastAsia"/>
          <w:color w:val="auto"/>
        </w:rPr>
        <w:t>等。</w:t>
      </w:r>
      <w:r w:rsidR="00CA1DEB" w:rsidRPr="004E4AB5">
        <w:rPr>
          <w:rFonts w:ascii="Times New Roman" w:hAnsi="Times New Roman" w:cs="Times New Roman"/>
          <w:color w:val="auto"/>
        </w:rPr>
        <w:t xml:space="preserve"> </w:t>
      </w:r>
    </w:p>
    <w:p w:rsidR="00CA1DEB" w:rsidRDefault="00CA1DEB" w:rsidP="00643F31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auto"/>
        </w:rPr>
      </w:pPr>
      <w:r w:rsidRPr="004E4AB5">
        <w:rPr>
          <w:rFonts w:ascii="Times New Roman" w:hAnsi="宋体" w:hint="eastAsia"/>
          <w:color w:val="auto"/>
        </w:rPr>
        <w:t>欢迎广大投资者积极参与。</w:t>
      </w:r>
      <w:r w:rsidRPr="00491FCA">
        <w:rPr>
          <w:rFonts w:ascii="Times New Roman" w:hAnsi="Times New Roman" w:cs="Times New Roman"/>
          <w:color w:val="auto"/>
        </w:rPr>
        <w:t xml:space="preserve"> </w:t>
      </w:r>
    </w:p>
    <w:p w:rsidR="00D86E77" w:rsidRPr="00856864" w:rsidRDefault="00D86E77" w:rsidP="00643F31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auto"/>
        </w:rPr>
      </w:pPr>
    </w:p>
    <w:p w:rsidR="00CA1DEB" w:rsidRPr="00491FCA" w:rsidRDefault="00CA1DEB" w:rsidP="00643F31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auto"/>
        </w:rPr>
      </w:pPr>
      <w:r w:rsidRPr="00491FCA">
        <w:rPr>
          <w:rFonts w:ascii="Times New Roman" w:hAnsi="宋体" w:hint="eastAsia"/>
          <w:color w:val="auto"/>
        </w:rPr>
        <w:t>特此公告。</w:t>
      </w:r>
      <w:r w:rsidRPr="00491FCA">
        <w:rPr>
          <w:rFonts w:ascii="Times New Roman" w:hAnsi="Times New Roman" w:cs="Times New Roman"/>
          <w:color w:val="auto"/>
        </w:rPr>
        <w:t xml:space="preserve"> </w:t>
      </w:r>
    </w:p>
    <w:p w:rsidR="00E373E1" w:rsidRDefault="00CA1DEB" w:rsidP="00322372">
      <w:pPr>
        <w:pStyle w:val="Default"/>
        <w:spacing w:line="360" w:lineRule="auto"/>
        <w:ind w:firstLineChars="200" w:firstLine="480"/>
        <w:jc w:val="right"/>
        <w:rPr>
          <w:rFonts w:ascii="Times New Roman" w:hAnsi="宋体"/>
          <w:color w:val="auto"/>
        </w:rPr>
      </w:pPr>
      <w:r w:rsidRPr="00491FCA">
        <w:rPr>
          <w:rFonts w:ascii="Times New Roman" w:hAnsi="宋体" w:hint="eastAsia"/>
          <w:color w:val="auto"/>
        </w:rPr>
        <w:t>佛山市国星光电股份有限公司</w:t>
      </w:r>
    </w:p>
    <w:p w:rsidR="00CA1DEB" w:rsidRPr="00491FCA" w:rsidRDefault="00CA1DEB" w:rsidP="00E373E1">
      <w:pPr>
        <w:pStyle w:val="Default"/>
        <w:spacing w:line="360" w:lineRule="auto"/>
        <w:ind w:right="480" w:firstLineChars="2750" w:firstLine="6600"/>
        <w:rPr>
          <w:rFonts w:ascii="Times New Roman" w:hAnsi="Times New Roman" w:cs="Times New Roman"/>
          <w:color w:val="auto"/>
        </w:rPr>
      </w:pPr>
      <w:r w:rsidRPr="00491FCA">
        <w:rPr>
          <w:rFonts w:ascii="Times New Roman" w:hAnsi="宋体" w:hint="eastAsia"/>
          <w:color w:val="auto"/>
        </w:rPr>
        <w:t>董事会</w:t>
      </w:r>
      <w:r w:rsidRPr="00491FCA">
        <w:rPr>
          <w:rFonts w:ascii="Times New Roman" w:hAnsi="Times New Roman" w:cs="Times New Roman"/>
          <w:color w:val="auto"/>
        </w:rPr>
        <w:t xml:space="preserve"> </w:t>
      </w:r>
    </w:p>
    <w:p w:rsidR="00CA1DEB" w:rsidRPr="0025187C" w:rsidRDefault="00CA1DEB" w:rsidP="00E373E1">
      <w:pPr>
        <w:spacing w:line="360" w:lineRule="auto"/>
        <w:ind w:right="360"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25187C">
        <w:rPr>
          <w:rFonts w:asciiTheme="minorEastAsia" w:eastAsiaTheme="minorEastAsia" w:hAnsiTheme="minorEastAsia"/>
          <w:sz w:val="24"/>
          <w:szCs w:val="24"/>
        </w:rPr>
        <w:t>201</w:t>
      </w:r>
      <w:r w:rsidR="00856864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25187C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9136AE">
        <w:rPr>
          <w:rFonts w:asciiTheme="minorEastAsia" w:eastAsiaTheme="minorEastAsia" w:hAnsiTheme="minorEastAsia"/>
          <w:sz w:val="24"/>
          <w:szCs w:val="24"/>
        </w:rPr>
        <w:t>3</w:t>
      </w:r>
      <w:r w:rsidRPr="009136AE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7726C4" w:rsidRPr="009136AE">
        <w:rPr>
          <w:rFonts w:asciiTheme="minorEastAsia" w:eastAsiaTheme="minorEastAsia" w:hAnsiTheme="minorEastAsia" w:hint="eastAsia"/>
          <w:sz w:val="24"/>
          <w:szCs w:val="24"/>
        </w:rPr>
        <w:t>22</w:t>
      </w:r>
      <w:r w:rsidRPr="009136AE">
        <w:rPr>
          <w:rFonts w:asciiTheme="minorEastAsia" w:eastAsiaTheme="minorEastAsia" w:hAnsiTheme="minorEastAsia" w:cs="宋体" w:hint="eastAsia"/>
          <w:sz w:val="24"/>
          <w:szCs w:val="24"/>
        </w:rPr>
        <w:t>日</w:t>
      </w:r>
    </w:p>
    <w:sectPr w:rsidR="00CA1DEB" w:rsidRPr="0025187C" w:rsidSect="00975960">
      <w:pgSz w:w="11906" w:h="16838"/>
      <w:pgMar w:top="1440" w:right="1800" w:bottom="1440" w:left="1800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851" w:rsidRDefault="00E70851" w:rsidP="008B43FC">
      <w:r>
        <w:separator/>
      </w:r>
    </w:p>
  </w:endnote>
  <w:endnote w:type="continuationSeparator" w:id="0">
    <w:p w:rsidR="00E70851" w:rsidRDefault="00E70851" w:rsidP="008B4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851" w:rsidRDefault="00E70851" w:rsidP="008B43FC">
      <w:r>
        <w:separator/>
      </w:r>
    </w:p>
  </w:footnote>
  <w:footnote w:type="continuationSeparator" w:id="0">
    <w:p w:rsidR="00E70851" w:rsidRDefault="00E70851" w:rsidP="008B4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3FC"/>
    <w:rsid w:val="00027621"/>
    <w:rsid w:val="00066C98"/>
    <w:rsid w:val="000F499A"/>
    <w:rsid w:val="00103DF5"/>
    <w:rsid w:val="001338D7"/>
    <w:rsid w:val="001442E0"/>
    <w:rsid w:val="0016644A"/>
    <w:rsid w:val="00183219"/>
    <w:rsid w:val="001E3152"/>
    <w:rsid w:val="001E577B"/>
    <w:rsid w:val="002121A6"/>
    <w:rsid w:val="0025187C"/>
    <w:rsid w:val="0025419E"/>
    <w:rsid w:val="0025755F"/>
    <w:rsid w:val="00260723"/>
    <w:rsid w:val="002876D2"/>
    <w:rsid w:val="002944CF"/>
    <w:rsid w:val="002A4572"/>
    <w:rsid w:val="002D70F7"/>
    <w:rsid w:val="002F45F5"/>
    <w:rsid w:val="00301BF2"/>
    <w:rsid w:val="0031340F"/>
    <w:rsid w:val="00322372"/>
    <w:rsid w:val="00361137"/>
    <w:rsid w:val="003637FA"/>
    <w:rsid w:val="00390F2A"/>
    <w:rsid w:val="003A2B60"/>
    <w:rsid w:val="003C3E91"/>
    <w:rsid w:val="00434B57"/>
    <w:rsid w:val="0044259D"/>
    <w:rsid w:val="00443838"/>
    <w:rsid w:val="00456821"/>
    <w:rsid w:val="00474CB4"/>
    <w:rsid w:val="00490D27"/>
    <w:rsid w:val="00491FCA"/>
    <w:rsid w:val="004A307A"/>
    <w:rsid w:val="004D67CE"/>
    <w:rsid w:val="004E07C8"/>
    <w:rsid w:val="004E4AB5"/>
    <w:rsid w:val="004E51A5"/>
    <w:rsid w:val="00550420"/>
    <w:rsid w:val="00556D03"/>
    <w:rsid w:val="00580DCF"/>
    <w:rsid w:val="005C0760"/>
    <w:rsid w:val="005D3050"/>
    <w:rsid w:val="00605E17"/>
    <w:rsid w:val="0060623C"/>
    <w:rsid w:val="006131A3"/>
    <w:rsid w:val="0061638D"/>
    <w:rsid w:val="00623169"/>
    <w:rsid w:val="00633264"/>
    <w:rsid w:val="00643F31"/>
    <w:rsid w:val="00647FC3"/>
    <w:rsid w:val="006542F5"/>
    <w:rsid w:val="00661127"/>
    <w:rsid w:val="006A5ACF"/>
    <w:rsid w:val="006F6309"/>
    <w:rsid w:val="007404E3"/>
    <w:rsid w:val="007726C4"/>
    <w:rsid w:val="007909F7"/>
    <w:rsid w:val="00793678"/>
    <w:rsid w:val="007939C3"/>
    <w:rsid w:val="007B627E"/>
    <w:rsid w:val="007D1CA6"/>
    <w:rsid w:val="007D2D36"/>
    <w:rsid w:val="007F4484"/>
    <w:rsid w:val="00802D02"/>
    <w:rsid w:val="0082241B"/>
    <w:rsid w:val="00824669"/>
    <w:rsid w:val="008369D3"/>
    <w:rsid w:val="00856864"/>
    <w:rsid w:val="0088402A"/>
    <w:rsid w:val="008B43FC"/>
    <w:rsid w:val="008D438E"/>
    <w:rsid w:val="008F52B6"/>
    <w:rsid w:val="0090668F"/>
    <w:rsid w:val="00913366"/>
    <w:rsid w:val="009136AE"/>
    <w:rsid w:val="00935E52"/>
    <w:rsid w:val="00951A89"/>
    <w:rsid w:val="00973F96"/>
    <w:rsid w:val="00975960"/>
    <w:rsid w:val="00994699"/>
    <w:rsid w:val="00996394"/>
    <w:rsid w:val="009A5D40"/>
    <w:rsid w:val="009C7D4F"/>
    <w:rsid w:val="009D122C"/>
    <w:rsid w:val="009D3798"/>
    <w:rsid w:val="009F114C"/>
    <w:rsid w:val="009F2686"/>
    <w:rsid w:val="00A52678"/>
    <w:rsid w:val="00AB2415"/>
    <w:rsid w:val="00AB7363"/>
    <w:rsid w:val="00AC3909"/>
    <w:rsid w:val="00AF089F"/>
    <w:rsid w:val="00AF341F"/>
    <w:rsid w:val="00B1292C"/>
    <w:rsid w:val="00B30DD6"/>
    <w:rsid w:val="00B506E0"/>
    <w:rsid w:val="00B82B80"/>
    <w:rsid w:val="00B9212C"/>
    <w:rsid w:val="00C01E23"/>
    <w:rsid w:val="00C63465"/>
    <w:rsid w:val="00C94498"/>
    <w:rsid w:val="00CA1DEB"/>
    <w:rsid w:val="00CC2C3D"/>
    <w:rsid w:val="00CC5052"/>
    <w:rsid w:val="00CE1F94"/>
    <w:rsid w:val="00CE2DDE"/>
    <w:rsid w:val="00D13FFA"/>
    <w:rsid w:val="00D42E77"/>
    <w:rsid w:val="00D670D9"/>
    <w:rsid w:val="00D86E77"/>
    <w:rsid w:val="00DA09D5"/>
    <w:rsid w:val="00DA390D"/>
    <w:rsid w:val="00DC7E37"/>
    <w:rsid w:val="00E02311"/>
    <w:rsid w:val="00E04A20"/>
    <w:rsid w:val="00E22E87"/>
    <w:rsid w:val="00E35AE9"/>
    <w:rsid w:val="00E373E1"/>
    <w:rsid w:val="00E500B2"/>
    <w:rsid w:val="00E51BBF"/>
    <w:rsid w:val="00E70851"/>
    <w:rsid w:val="00E93187"/>
    <w:rsid w:val="00E96A7C"/>
    <w:rsid w:val="00ED51B5"/>
    <w:rsid w:val="00ED7F8D"/>
    <w:rsid w:val="00F03FEE"/>
    <w:rsid w:val="00F50324"/>
    <w:rsid w:val="00F56737"/>
    <w:rsid w:val="00FD21BF"/>
    <w:rsid w:val="00FE1679"/>
    <w:rsid w:val="00FF1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8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B4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B43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B43FC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B43FC"/>
    <w:rPr>
      <w:sz w:val="18"/>
      <w:szCs w:val="18"/>
    </w:rPr>
  </w:style>
  <w:style w:type="paragraph" w:customStyle="1" w:styleId="Default">
    <w:name w:val="Default"/>
    <w:uiPriority w:val="99"/>
    <w:rsid w:val="008B43F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9136A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136A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136AE"/>
    <w:rPr>
      <w:rFonts w:ascii="Times New Roman" w:hAnsi="Times New Roman"/>
      <w:kern w:val="2"/>
      <w:sz w:val="21"/>
      <w:szCs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136A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136AE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9136A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136AE"/>
    <w:rPr>
      <w:rFonts w:ascii="Times New Roman" w:hAnsi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9136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60</cp:revision>
  <dcterms:created xsi:type="dcterms:W3CDTF">2013-03-23T06:12:00Z</dcterms:created>
  <dcterms:modified xsi:type="dcterms:W3CDTF">2017-03-21T00:45:00Z</dcterms:modified>
</cp:coreProperties>
</file>